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AC" w:rsidRPr="008F7BA8" w:rsidRDefault="00C954AC" w:rsidP="008F7BA8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075C61" w:rsidRPr="00075C61">
        <w:rPr>
          <w:b/>
          <w:sz w:val="24"/>
          <w:szCs w:val="24"/>
        </w:rPr>
        <w:t xml:space="preserve">RISTORAZIONE </w:t>
      </w:r>
      <w:r w:rsidR="00272663">
        <w:rPr>
          <w:b/>
          <w:sz w:val="24"/>
          <w:szCs w:val="24"/>
        </w:rPr>
        <w:t>–</w:t>
      </w:r>
      <w:r w:rsidR="00075C61" w:rsidRPr="00075C61">
        <w:rPr>
          <w:b/>
          <w:sz w:val="24"/>
          <w:szCs w:val="24"/>
        </w:rPr>
        <w:t xml:space="preserve"> </w:t>
      </w:r>
      <w:r w:rsidR="004B3869">
        <w:rPr>
          <w:b/>
          <w:sz w:val="24"/>
          <w:szCs w:val="24"/>
        </w:rPr>
        <w:t>PASTICCERIA</w:t>
      </w:r>
      <w:bookmarkStart w:id="0" w:name="_GoBack"/>
      <w:bookmarkEnd w:id="0"/>
    </w:p>
    <w:p w:rsidR="00C954AC" w:rsidRPr="008F7BA8" w:rsidRDefault="00C954AC" w:rsidP="00585E47">
      <w:pPr>
        <w:jc w:val="both"/>
        <w:rPr>
          <w:b/>
          <w:sz w:val="24"/>
          <w:szCs w:val="24"/>
        </w:rPr>
      </w:pPr>
      <w:r w:rsidRPr="008F7BA8">
        <w:rPr>
          <w:b/>
          <w:sz w:val="24"/>
          <w:szCs w:val="24"/>
        </w:rPr>
        <w:t>MATERIA:</w:t>
      </w:r>
      <w:r w:rsidR="00075C61" w:rsidRPr="008F7BA8">
        <w:rPr>
          <w:b/>
          <w:sz w:val="24"/>
          <w:szCs w:val="24"/>
        </w:rPr>
        <w:t xml:space="preserve"> </w:t>
      </w:r>
      <w:r w:rsidR="008133C8" w:rsidRPr="008F7BA8">
        <w:rPr>
          <w:b/>
          <w:sz w:val="24"/>
          <w:szCs w:val="24"/>
        </w:rPr>
        <w:t>TECNICHE DI ORGANIZZAZIONE E GESTIONE DEI PROCESSI PRODUTTIVI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8133C8">
        <w:rPr>
          <w:b/>
        </w:rPr>
        <w:t>TERZA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CC7142" w:rsidRPr="004B3869" w:rsidRDefault="00CC7142" w:rsidP="00CC714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B3869">
        <w:rPr>
          <w:rFonts w:asciiTheme="minorHAnsi" w:eastAsiaTheme="minorHAnsi" w:hAnsiTheme="minorHAnsi" w:cstheme="minorHAnsi"/>
        </w:rPr>
        <w:t>BIFFARO CATALDO VINCENZO</w:t>
      </w:r>
      <w:r w:rsidR="004B3869" w:rsidRPr="004B3869">
        <w:rPr>
          <w:rFonts w:asciiTheme="minorHAnsi" w:eastAsiaTheme="minorHAnsi" w:hAnsiTheme="minorHAnsi" w:cstheme="minorHAnsi"/>
        </w:rPr>
        <w:t xml:space="preserve"> -</w:t>
      </w:r>
      <w:r w:rsidRPr="004B3869">
        <w:rPr>
          <w:rFonts w:asciiTheme="minorHAnsi" w:eastAsiaTheme="minorHAnsi" w:hAnsiTheme="minorHAnsi" w:cstheme="minorHAnsi"/>
        </w:rPr>
        <w:t>LABILE</w:t>
      </w:r>
      <w:r w:rsidR="004B3869" w:rsidRPr="004B3869">
        <w:rPr>
          <w:rFonts w:asciiTheme="minorHAnsi" w:eastAsiaTheme="minorHAnsi" w:hAnsiTheme="minorHAnsi" w:cstheme="minorHAnsi"/>
        </w:rPr>
        <w:t xml:space="preserve"> </w:t>
      </w:r>
      <w:r w:rsidRPr="004B3869">
        <w:rPr>
          <w:rFonts w:asciiTheme="minorHAnsi" w:eastAsiaTheme="minorHAnsi" w:hAnsiTheme="minorHAnsi" w:cstheme="minorHAnsi"/>
        </w:rPr>
        <w:t xml:space="preserve">ROSALBA </w:t>
      </w:r>
      <w:proofErr w:type="gramStart"/>
      <w:r w:rsidR="004B3869" w:rsidRPr="004B3869">
        <w:rPr>
          <w:rFonts w:asciiTheme="minorHAnsi" w:eastAsiaTheme="minorHAnsi" w:hAnsiTheme="minorHAnsi" w:cstheme="minorHAnsi"/>
        </w:rPr>
        <w:t xml:space="preserve">-  </w:t>
      </w:r>
      <w:r w:rsidRPr="004B3869">
        <w:rPr>
          <w:rFonts w:asciiTheme="minorHAnsi" w:eastAsiaTheme="minorHAnsi" w:hAnsiTheme="minorHAnsi" w:cstheme="minorHAnsi"/>
        </w:rPr>
        <w:t>LABILE</w:t>
      </w:r>
      <w:proofErr w:type="gramEnd"/>
      <w:r w:rsidRPr="004B3869">
        <w:rPr>
          <w:rFonts w:asciiTheme="minorHAnsi" w:eastAsiaTheme="minorHAnsi" w:hAnsiTheme="minorHAnsi" w:cstheme="minorHAnsi"/>
        </w:rPr>
        <w:t xml:space="preserve"> RAFFAELLA</w:t>
      </w:r>
    </w:p>
    <w:p w:rsidR="004B3869" w:rsidRPr="004B3869" w:rsidRDefault="00CC7142" w:rsidP="00CC7142">
      <w:pPr>
        <w:pStyle w:val="Corpotesto"/>
        <w:tabs>
          <w:tab w:val="left" w:pos="4029"/>
        </w:tabs>
        <w:spacing w:before="0"/>
        <w:rPr>
          <w:rFonts w:asciiTheme="minorHAnsi" w:eastAsiaTheme="minorHAnsi" w:hAnsiTheme="minorHAnsi" w:cstheme="minorHAnsi"/>
          <w:sz w:val="22"/>
          <w:szCs w:val="22"/>
        </w:rPr>
      </w:pPr>
      <w:r w:rsidRPr="004B3869">
        <w:rPr>
          <w:rFonts w:asciiTheme="minorHAnsi" w:eastAsiaTheme="minorHAnsi" w:hAnsiTheme="minorHAnsi" w:cstheme="minorHAnsi"/>
          <w:sz w:val="22"/>
          <w:szCs w:val="22"/>
        </w:rPr>
        <w:t xml:space="preserve">TECNICHE DI ORGANIZZAZIONE E GESTIONE DEI PROCESSI PRODUTTIVI 1 </w:t>
      </w:r>
    </w:p>
    <w:p w:rsidR="004B3869" w:rsidRPr="004B3869" w:rsidRDefault="00CC7142" w:rsidP="00CC7142">
      <w:pPr>
        <w:pStyle w:val="Corpotesto"/>
        <w:tabs>
          <w:tab w:val="left" w:pos="4029"/>
        </w:tabs>
        <w:spacing w:before="0"/>
        <w:rPr>
          <w:rFonts w:asciiTheme="minorHAnsi" w:eastAsiaTheme="minorHAnsi" w:hAnsiTheme="minorHAnsi" w:cstheme="minorHAnsi"/>
          <w:sz w:val="22"/>
          <w:szCs w:val="22"/>
        </w:rPr>
      </w:pPr>
      <w:r w:rsidRPr="004B3869">
        <w:rPr>
          <w:rFonts w:asciiTheme="minorHAnsi" w:eastAsiaTheme="minorHAnsi" w:hAnsiTheme="minorHAnsi" w:cstheme="minorHAnsi"/>
          <w:sz w:val="22"/>
          <w:szCs w:val="22"/>
        </w:rPr>
        <w:t>HOEPLI</w:t>
      </w:r>
    </w:p>
    <w:p w:rsidR="00C954AC" w:rsidRDefault="00C954AC" w:rsidP="00CC7142">
      <w:pPr>
        <w:pStyle w:val="Corpotesto"/>
        <w:tabs>
          <w:tab w:val="left" w:pos="4029"/>
        </w:tabs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33C8" w:rsidRDefault="008133C8" w:rsidP="008133C8">
      <w:pPr>
        <w:rPr>
          <w:lang w:eastAsia="it-IT" w:bidi="it-IT"/>
        </w:rPr>
      </w:pP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133C8">
        <w:rPr>
          <w:rFonts w:asciiTheme="minorHAnsi" w:eastAsia="Times New Roman" w:hAnsiTheme="minorHAnsi" w:cstheme="minorHAnsi"/>
          <w:sz w:val="24"/>
          <w:szCs w:val="24"/>
          <w:lang w:eastAsia="it-IT"/>
        </w:rPr>
        <w:t>Equivalenze e misure di grandezze fisiche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133C8">
        <w:rPr>
          <w:rFonts w:asciiTheme="minorHAnsi" w:eastAsia="Times New Roman" w:hAnsiTheme="minorHAnsi" w:cstheme="minorHAnsi"/>
          <w:sz w:val="24"/>
          <w:szCs w:val="24"/>
          <w:lang w:eastAsia="it-IT"/>
        </w:rPr>
        <w:t>Sistemi e organi per la trasmissione del moto: Principi di statica (massa, forza, momento, baricentro)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133C8">
        <w:rPr>
          <w:rFonts w:asciiTheme="minorHAnsi" w:eastAsia="Times New Roman" w:hAnsiTheme="minorHAnsi" w:cstheme="minorHAnsi"/>
          <w:sz w:val="24"/>
          <w:szCs w:val="24"/>
          <w:lang w:eastAsia="it-IT"/>
        </w:rPr>
        <w:t>Principi di dinamica (3 principi della dinamica)</w:t>
      </w:r>
    </w:p>
    <w:p w:rsidR="008133C8" w:rsidRPr="008133C8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133C8">
        <w:rPr>
          <w:rFonts w:asciiTheme="minorHAnsi" w:eastAsia="Times New Roman" w:hAnsiTheme="minorHAnsi" w:cstheme="minorHAnsi"/>
          <w:sz w:val="24"/>
          <w:szCs w:val="24"/>
          <w:lang w:eastAsia="it-IT"/>
        </w:rPr>
        <w:t>Le macchine del settore dolciario (i reparti di pasticceria e le attrezzature)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Principi di cinematica: moto rettilineo uniforme ed accelerato, moto circolare uniform</w:t>
      </w: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Principi di dinamica: lavoro, energia, potenza, rendimento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Le macchine semplici: leve e pulegge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La trasmissione del moto: ingranaggi e cinghie</w:t>
      </w:r>
    </w:p>
    <w:p w:rsidR="008133C8" w:rsidRPr="004B3869" w:rsidRDefault="008133C8" w:rsidP="00CC7142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Cenni di qualità e sicurezza nei luoghi di lavor</w:t>
      </w:r>
      <w:r w:rsidR="00CC7142" w:rsidRPr="004B3869">
        <w:rPr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</w:p>
    <w:sectPr w:rsidR="008133C8" w:rsidRPr="004B3869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35" w:rsidRDefault="00B84E35" w:rsidP="00F453D2">
      <w:pPr>
        <w:spacing w:after="0" w:line="240" w:lineRule="auto"/>
      </w:pPr>
      <w:r>
        <w:separator/>
      </w:r>
    </w:p>
  </w:endnote>
  <w:endnote w:type="continuationSeparator" w:id="0">
    <w:p w:rsidR="00B84E35" w:rsidRDefault="00B84E35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35" w:rsidRDefault="00B84E35" w:rsidP="00F453D2">
      <w:pPr>
        <w:spacing w:after="0" w:line="240" w:lineRule="auto"/>
      </w:pPr>
      <w:r>
        <w:separator/>
      </w:r>
    </w:p>
  </w:footnote>
  <w:footnote w:type="continuationSeparator" w:id="0">
    <w:p w:rsidR="00B84E35" w:rsidRDefault="00B84E35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4B3869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133C8"/>
    <w:rsid w:val="00827CF9"/>
    <w:rsid w:val="00844E19"/>
    <w:rsid w:val="00852CB9"/>
    <w:rsid w:val="00863232"/>
    <w:rsid w:val="00873717"/>
    <w:rsid w:val="008C0B00"/>
    <w:rsid w:val="008F04DE"/>
    <w:rsid w:val="008F7BA8"/>
    <w:rsid w:val="009579A8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84E35"/>
    <w:rsid w:val="00BC1431"/>
    <w:rsid w:val="00C515DE"/>
    <w:rsid w:val="00C713AB"/>
    <w:rsid w:val="00C954AC"/>
    <w:rsid w:val="00CA0571"/>
    <w:rsid w:val="00CA1863"/>
    <w:rsid w:val="00CA6D59"/>
    <w:rsid w:val="00CC7142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87C14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4</cp:revision>
  <cp:lastPrinted>2017-09-18T14:23:00Z</cp:lastPrinted>
  <dcterms:created xsi:type="dcterms:W3CDTF">2019-06-30T11:30:00Z</dcterms:created>
  <dcterms:modified xsi:type="dcterms:W3CDTF">2019-06-30T11:38:00Z</dcterms:modified>
</cp:coreProperties>
</file>